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72"/>
      </w:tblGrid>
      <w:tr w:rsidR="008942BC" w:rsidTr="008942BC">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72"/>
            </w:tblGrid>
            <w:tr w:rsidR="008942BC">
              <w:trPr>
                <w:jc w:val="center"/>
              </w:trPr>
              <w:tc>
                <w:tcPr>
                  <w:tcW w:w="0" w:type="auto"/>
                  <w:shd w:val="clear" w:color="auto" w:fill="F7F7F7"/>
                  <w:tcMar>
                    <w:top w:w="810"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5"/>
                  </w:tblGrid>
                  <w:tr w:rsidR="008942BC">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5"/>
                        </w:tblGrid>
                        <w:tr w:rsidR="008942BC">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5"/>
                              </w:tblGrid>
                              <w:tr w:rsidR="008942BC">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5"/>
                                    </w:tblGrid>
                                    <w:tr w:rsidR="008942BC">
                                      <w:tc>
                                        <w:tcPr>
                                          <w:tcW w:w="0" w:type="auto"/>
                                          <w:tcMar>
                                            <w:top w:w="0" w:type="dxa"/>
                                            <w:left w:w="135" w:type="dxa"/>
                                            <w:bottom w:w="0" w:type="dxa"/>
                                            <w:right w:w="135" w:type="dxa"/>
                                          </w:tcMar>
                                          <w:hideMark/>
                                        </w:tcPr>
                                        <w:p w:rsidR="008942BC" w:rsidRDefault="008942BC">
                                          <w:pPr>
                                            <w:jc w:val="center"/>
                                          </w:pPr>
                                          <w:r>
                                            <w:rPr>
                                              <w:noProof/>
                                              <w:lang w:eastAsia="nl-NL"/>
                                            </w:rPr>
                                            <w:drawing>
                                              <wp:inline distT="0" distB="0" distL="0" distR="0">
                                                <wp:extent cx="5375275" cy="1924050"/>
                                                <wp:effectExtent l="0" t="0" r="0" b="0"/>
                                                <wp:docPr id="2" name="Afbeelding 2" descr="https://mcusercontent.com/0809f19856e1177bc3df2a0cd/images/b836e181-8f7b-760f-f51c-f05ecf386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cusercontent.com/0809f19856e1177bc3df2a0cd/images/b836e181-8f7b-760f-f51c-f05ecf38698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5275" cy="1924050"/>
                                                        </a:xfrm>
                                                        <a:prstGeom prst="rect">
                                                          <a:avLst/>
                                                        </a:prstGeom>
                                                        <a:noFill/>
                                                        <a:ln>
                                                          <a:noFill/>
                                                        </a:ln>
                                                      </pic:spPr>
                                                    </pic:pic>
                                                  </a:graphicData>
                                                </a:graphic>
                                              </wp:inline>
                                            </w:drawing>
                                          </w:r>
                                        </w:p>
                                      </w:tc>
                                    </w:tr>
                                  </w:tbl>
                                  <w:p w:rsidR="008942BC" w:rsidRDefault="008942BC">
                                    <w:pPr>
                                      <w:rPr>
                                        <w:rFonts w:eastAsia="Times New Roman"/>
                                        <w:sz w:val="20"/>
                                        <w:szCs w:val="20"/>
                                      </w:rPr>
                                    </w:pPr>
                                  </w:p>
                                </w:tc>
                              </w:tr>
                            </w:tbl>
                            <w:p w:rsidR="008942BC" w:rsidRDefault="008942BC">
                              <w:pPr>
                                <w:rPr>
                                  <w:rFonts w:eastAsia="Times New Roman"/>
                                  <w:sz w:val="20"/>
                                  <w:szCs w:val="20"/>
                                </w:rPr>
                              </w:pPr>
                            </w:p>
                          </w:tc>
                        </w:tr>
                      </w:tbl>
                      <w:p w:rsidR="008942BC" w:rsidRDefault="008942BC">
                        <w:pPr>
                          <w:jc w:val="center"/>
                          <w:rPr>
                            <w:rFonts w:eastAsia="Times New Roman"/>
                            <w:sz w:val="20"/>
                            <w:szCs w:val="20"/>
                          </w:rPr>
                        </w:pPr>
                      </w:p>
                    </w:tc>
                  </w:tr>
                </w:tbl>
                <w:p w:rsidR="008942BC" w:rsidRDefault="008942BC">
                  <w:pPr>
                    <w:jc w:val="center"/>
                    <w:rPr>
                      <w:rFonts w:eastAsia="Times New Roman"/>
                      <w:sz w:val="20"/>
                      <w:szCs w:val="20"/>
                    </w:rPr>
                  </w:pPr>
                </w:p>
              </w:tc>
            </w:tr>
            <w:tr w:rsidR="008942BC">
              <w:trPr>
                <w:jc w:val="center"/>
              </w:trPr>
              <w:tc>
                <w:tcPr>
                  <w:tcW w:w="0" w:type="auto"/>
                  <w:shd w:val="clear" w:color="auto" w:fill="FFFFFF"/>
                  <w:tcMar>
                    <w:top w:w="540"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942BC">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942BC">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pStyle w:val="Kop4"/>
                                                  <w:rPr>
                                                    <w:rFonts w:eastAsia="Times New Roman"/>
                                                  </w:rPr>
                                                </w:pPr>
                                                <w:r>
                                                  <w:rPr>
                                                    <w:rFonts w:eastAsia="Times New Roman"/>
                                                    <w:color w:val="008080"/>
                                                    <w:sz w:val="51"/>
                                                    <w:szCs w:val="51"/>
                                                  </w:rPr>
                                                  <w:t>Nieuwsbrief 2022-2023</w:t>
                                                </w:r>
                                              </w:p>
                                            </w:tc>
                                          </w:tr>
                                        </w:tbl>
                                        <w:p w:rsidR="008942BC" w:rsidRDefault="008942BC">
                                          <w:pPr>
                                            <w:rPr>
                                              <w:rFonts w:eastAsia="Times New Roman"/>
                                              <w:sz w:val="20"/>
                                              <w:szCs w:val="20"/>
                                            </w:rPr>
                                          </w:pPr>
                                        </w:p>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8942BC">
                                      <w:tc>
                                        <w:tcPr>
                                          <w:tcW w:w="0" w:type="auto"/>
                                          <w:vAlign w:val="center"/>
                                          <w:hideMark/>
                                        </w:tcPr>
                                        <w:p w:rsidR="008942BC" w:rsidRDefault="008942BC"/>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spacing w:line="360" w:lineRule="auto"/>
                                                  <w:rPr>
                                                    <w:rFonts w:ascii="Helvetica" w:hAnsi="Helvetica" w:cs="Helvetica"/>
                                                    <w:color w:val="757575"/>
                                                  </w:rPr>
                                                </w:pPr>
                                                <w:r>
                                                  <w:rPr>
                                                    <w:rFonts w:ascii="Helvetica" w:hAnsi="Helvetica" w:cs="Helvetica"/>
                                                    <w:color w:val="757575"/>
                                                  </w:rPr>
                                                  <w:t>De gezondheidszorg heeft de afgelopen tijd erg onder druk gestaan door het corona virus en de gevolgen ervan. Het is een goede ontwikkeling dat de regels drastisch versoepeld konden worden omdat het virus geleidelijk aan minder grip heeft gekregen op de zorg. Natuurlijk is het wel van belang dat u, bij klachten, nog een (zelf) test doet! Dit vragen wij van u om de spreekuren op een veilige manier te laten verlopen.</w:t>
                                                </w:r>
                                                <w:r>
                                                  <w:rPr>
                                                    <w:rFonts w:ascii="Helvetica" w:hAnsi="Helvetica" w:cs="Helvetica"/>
                                                    <w:color w:val="757575"/>
                                                  </w:rPr>
                                                  <w:br/>
                                                  <w:t xml:space="preserve">Binnen Huisartsen de Burgt zijn er veel ontwikkelingen gaande. Via deze brief willen wij u op de hoogte brengen van de gebeurtenissen en plannen voor de toekomst. </w:t>
                                                </w:r>
                                              </w:p>
                                            </w:tc>
                                          </w:tr>
                                        </w:tbl>
                                        <w:p w:rsidR="008942BC" w:rsidRDefault="008942BC">
                                          <w:pPr>
                                            <w:rPr>
                                              <w:rFonts w:ascii="Times New Roman" w:eastAsia="Times New Roman" w:hAnsi="Times New Roman" w:cs="Times New Roman"/>
                                              <w:sz w:val="20"/>
                                              <w:szCs w:val="20"/>
                                            </w:rPr>
                                          </w:pPr>
                                        </w:p>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270" w:type="dxa"/>
                                      <w:bottom w:w="13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8942BC">
                                      <w:tc>
                                        <w:tcPr>
                                          <w:tcW w:w="0" w:type="auto"/>
                                          <w:tcBorders>
                                            <w:top w:val="single" w:sz="8" w:space="0" w:color="E0E0E0"/>
                                            <w:left w:val="nil"/>
                                            <w:bottom w:val="nil"/>
                                            <w:right w:val="nil"/>
                                          </w:tcBorders>
                                          <w:vAlign w:val="center"/>
                                          <w:hideMark/>
                                        </w:tcPr>
                                        <w:p w:rsidR="008942BC" w:rsidRDefault="008942BC"/>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spacing w:line="360" w:lineRule="auto"/>
                                                  <w:rPr>
                                                    <w:rFonts w:ascii="Helvetica" w:hAnsi="Helvetica" w:cs="Helvetica"/>
                                                    <w:color w:val="757575"/>
                                                  </w:rPr>
                                                </w:pPr>
                                                <w:r>
                                                  <w:rPr>
                                                    <w:rStyle w:val="Zwaar"/>
                                                    <w:rFonts w:ascii="Helvetica" w:hAnsi="Helvetica" w:cs="Helvetica"/>
                                                    <w:color w:val="008080"/>
                                                  </w:rPr>
                                                  <w:t>P&amp;O:</w:t>
                                                </w:r>
                                                <w:r>
                                                  <w:rPr>
                                                    <w:rFonts w:ascii="Helvetica" w:hAnsi="Helvetica" w:cs="Helvetica"/>
                                                    <w:color w:val="757575"/>
                                                  </w:rPr>
                                                  <w:br/>
                                                  <w:t xml:space="preserve">Huisarts Damaris van der Boon heeft de praktijk verlaten, 4 maart was haar laatste </w:t>
                                                </w:r>
                                                <w:r>
                                                  <w:rPr>
                                                    <w:rFonts w:ascii="Helvetica" w:hAnsi="Helvetica" w:cs="Helvetica"/>
                                                    <w:color w:val="757575"/>
                                                  </w:rPr>
                                                  <w:lastRenderedPageBreak/>
                                                  <w:t>werkdag. Er zijn andere dingen op haar pad gekomen waardoor ze deze keuze heeft gemaakt.</w:t>
                                                </w:r>
                                                <w:r>
                                                  <w:rPr>
                                                    <w:rFonts w:ascii="Helvetica" w:hAnsi="Helvetica" w:cs="Helvetica"/>
                                                    <w:color w:val="757575"/>
                                                  </w:rPr>
                                                  <w:br/>
                                                </w:r>
                                                <w:r>
                                                  <w:rPr>
                                                    <w:rFonts w:ascii="Helvetica" w:hAnsi="Helvetica" w:cs="Helvetica"/>
                                                    <w:color w:val="757575"/>
                                                  </w:rPr>
                                                  <w:br/>
                                                  <w:t>Huisarts Ellen Simons neemt haar werkdagen over. Zij zal op de woensdag en vrijdag werkzaam zijn als vaste waarnemer van huisarts Ilse Mesman.</w:t>
                                                </w:r>
                                                <w:r>
                                                  <w:rPr>
                                                    <w:rFonts w:ascii="Helvetica" w:hAnsi="Helvetica" w:cs="Helvetica"/>
                                                    <w:color w:val="757575"/>
                                                  </w:rPr>
                                                  <w:br/>
                                                  <w:t>Ellen is voor ons geen onbekende op de praktijk, zij heeft een aantal maanden hier gewerkt als huisarts in opleiding. Ondertussen is ze afgestudeerd huisarts en wij zijn erg blij haar welkom te heten als nieuwe collega!</w:t>
                                                </w:r>
                                                <w:r>
                                                  <w:rPr>
                                                    <w:rFonts w:ascii="Helvetica" w:hAnsi="Helvetica" w:cs="Helvetica"/>
                                                    <w:color w:val="757575"/>
                                                  </w:rPr>
                                                  <w:br/>
                                                </w:r>
                                                <w:r>
                                                  <w:rPr>
                                                    <w:rFonts w:ascii="Helvetica" w:hAnsi="Helvetica" w:cs="Helvetica"/>
                                                    <w:color w:val="757575"/>
                                                  </w:rPr>
                                                  <w:br/>
                                                  <w:t>Op 1 maart jl. is Lennart Meijer in onze praktijk begonnen aan zijn derde en laatste jaar van de huisartsopleiding. Hij heeft al twee jaar opleiding achter de rug en zal worden begeleid door drs. Vermeulen en drs. ‘t Mannetje en ook voor hun praktijken werkzaam zijn. </w:t>
                                                </w:r>
                                                <w:r>
                                                  <w:rPr>
                                                    <w:rFonts w:ascii="Helvetica" w:hAnsi="Helvetica" w:cs="Helvetica"/>
                                                    <w:color w:val="757575"/>
                                                  </w:rPr>
                                                  <w:br/>
                                                </w:r>
                                                <w:r>
                                                  <w:rPr>
                                                    <w:rFonts w:ascii="Helvetica" w:hAnsi="Helvetica" w:cs="Helvetica"/>
                                                    <w:color w:val="757575"/>
                                                  </w:rPr>
                                                  <w:br/>
                                                  <w:t xml:space="preserve">Helaas gaat Paulien de Kat, praktijkverpleegkundige, ons per 01-06-2022 verlaten. Wij wensen haar veel succes in de toekomst! </w:t>
                                                </w:r>
                                              </w:p>
                                              <w:p w:rsidR="008942BC" w:rsidRDefault="008942BC">
                                                <w:pPr>
                                                  <w:spacing w:line="360" w:lineRule="auto"/>
                                                  <w:jc w:val="center"/>
                                                  <w:rPr>
                                                    <w:rFonts w:ascii="Helvetica" w:eastAsia="Times New Roman" w:hAnsi="Helvetica" w:cs="Helvetica"/>
                                                    <w:color w:val="757575"/>
                                                  </w:rPr>
                                                </w:pPr>
                                                <w:r>
                                                  <w:rPr>
                                                    <w:rFonts w:ascii="Helvetica" w:eastAsia="Times New Roman" w:hAnsi="Helvetica" w:cs="Helvetica"/>
                                                    <w:color w:val="757575"/>
                                                  </w:rPr>
                                                  <w:pict>
                                                    <v:rect id="_x0000_i1121" style="width:453.6pt;height:1.5pt" o:hralign="center" o:hrstd="t" o:hr="t" fillcolor="#a0a0a0" stroked="f"/>
                                                  </w:pict>
                                                </w:r>
                                              </w:p>
                                            </w:tc>
                                          </w:tr>
                                        </w:tbl>
                                        <w:p w:rsidR="008942BC" w:rsidRDefault="008942BC">
                                          <w:pPr>
                                            <w:spacing w:line="240" w:lineRule="auto"/>
                                            <w:rPr>
                                              <w:rFonts w:ascii="Times New Roman" w:eastAsia="Times New Roman" w:hAnsi="Times New Roman" w:cs="Times New Roman"/>
                                              <w:sz w:val="20"/>
                                              <w:szCs w:val="20"/>
                                            </w:rPr>
                                          </w:pPr>
                                        </w:p>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spacing w:line="360" w:lineRule="auto"/>
                                                  <w:rPr>
                                                    <w:rFonts w:ascii="Helvetica" w:hAnsi="Helvetica" w:cs="Helvetica"/>
                                                    <w:color w:val="757575"/>
                                                  </w:rPr>
                                                </w:pPr>
                                                <w:r>
                                                  <w:rPr>
                                                    <w:rStyle w:val="Zwaar"/>
                                                    <w:rFonts w:ascii="Helvetica" w:hAnsi="Helvetica" w:cs="Helvetica"/>
                                                    <w:color w:val="008080"/>
                                                  </w:rPr>
                                                  <w:t>Assistentes</w:t>
                                                </w:r>
                                                <w:r>
                                                  <w:rPr>
                                                    <w:rFonts w:ascii="Helvetica" w:hAnsi="Helvetica" w:cs="Helvetica"/>
                                                    <w:color w:val="757575"/>
                                                  </w:rPr>
                                                  <w:br/>
                                                  <w:t xml:space="preserve">Enkele assistentes hebben de opleiding afgerond tot SOH (Spreekuur Ondersteuner Huisarts). Zij kunnen hiermee onderstaande semi-spoedeisende zaken (deels) van de huisarts overnemen: keelpijn, bloedneus, acute </w:t>
                                                </w:r>
                                                <w:proofErr w:type="spellStart"/>
                                                <w:r>
                                                  <w:rPr>
                                                    <w:rFonts w:ascii="Helvetica" w:hAnsi="Helvetica" w:cs="Helvetica"/>
                                                    <w:color w:val="757575"/>
                                                  </w:rPr>
                                                  <w:t>rhinosinusitis</w:t>
                                                </w:r>
                                                <w:proofErr w:type="spellEnd"/>
                                                <w:r>
                                                  <w:rPr>
                                                    <w:rFonts w:ascii="Helvetica" w:hAnsi="Helvetica" w:cs="Helvetica"/>
                                                    <w:color w:val="757575"/>
                                                  </w:rPr>
                                                  <w:t>, wonden, inversietrauma enkel, acute urticaria, insecten/tekenbeet, tand door lip, blaasontsteking, teenletsel blauwe nagel. Voorlopig zullen deze consulten op de behandelkamer van de assistente worden ingepland</w:t>
                                                </w:r>
                                                <w:r>
                                                  <w:rPr>
                                                    <w:rFonts w:ascii="Helvetica" w:hAnsi="Helvetica" w:cs="Helvetica"/>
                                                    <w:color w:val="757575"/>
                                                  </w:rPr>
                                                  <w:br/>
                                                </w:r>
                                                <w:r>
                                                  <w:rPr>
                                                    <w:rFonts w:ascii="Helvetica" w:hAnsi="Helvetica" w:cs="Helvetica"/>
                                                    <w:color w:val="757575"/>
                                                  </w:rPr>
                                                  <w:br/>
                                                </w:r>
                                                <w:r>
                                                  <w:rPr>
                                                    <w:rStyle w:val="Zwaar"/>
                                                    <w:rFonts w:ascii="Helvetica" w:hAnsi="Helvetica" w:cs="Helvetica"/>
                                                    <w:color w:val="008080"/>
                                                  </w:rPr>
                                                  <w:t>Praktijkverpleegkundige</w:t>
                                                </w:r>
                                                <w:r>
                                                  <w:rPr>
                                                    <w:rFonts w:ascii="Helvetica" w:hAnsi="Helvetica" w:cs="Helvetica"/>
                                                    <w:color w:val="757575"/>
                                                  </w:rPr>
                                                  <w:br/>
                                                  <w:t>De afgelopen maanden hebben de praktijkverpleegkundige door verschillende omstandigheden te kampen gehad met personeelstekort.</w:t>
                                                </w:r>
                                                <w:r>
                                                  <w:rPr>
                                                    <w:rFonts w:ascii="Helvetica" w:hAnsi="Helvetica" w:cs="Helvetica"/>
                                                    <w:color w:val="757575"/>
                                                  </w:rPr>
                                                  <w:br/>
                                                  <w:t xml:space="preserve">Er is hard gewerkt om alle patiënten de zorg te leveren die zij verdienen. Dit heeft tot </w:t>
                                                </w:r>
                                                <w:r>
                                                  <w:rPr>
                                                    <w:rFonts w:ascii="Helvetica" w:hAnsi="Helvetica" w:cs="Helvetica"/>
                                                    <w:color w:val="757575"/>
                                                  </w:rPr>
                                                  <w:lastRenderedPageBreak/>
                                                  <w:t>gevolg gehad dat patiënten (tijdelijk) overgenomen zijn door een andere praktijkverpleegkundige of dat consulten werden verplaatst naar een andere datum.</w:t>
                                                </w:r>
                                                <w:r>
                                                  <w:rPr>
                                                    <w:rFonts w:ascii="Helvetica" w:hAnsi="Helvetica" w:cs="Helvetica"/>
                                                    <w:color w:val="757575"/>
                                                  </w:rPr>
                                                  <w:br/>
                                                  <w:t xml:space="preserve">Het ziet ernaar uit dat het de komende tijd nog niet ‘rustiger’ gaat worden. Wij vragen om uw begrip en zullen er alles aan doen om de zorg door te laten gaan. </w:t>
                                                </w:r>
                                              </w:p>
                                              <w:p w:rsidR="008942BC" w:rsidRDefault="008942BC">
                                                <w:pPr>
                                                  <w:spacing w:line="360" w:lineRule="auto"/>
                                                  <w:jc w:val="center"/>
                                                  <w:rPr>
                                                    <w:rFonts w:ascii="Helvetica" w:eastAsia="Times New Roman" w:hAnsi="Helvetica" w:cs="Helvetica"/>
                                                    <w:color w:val="757575"/>
                                                  </w:rPr>
                                                </w:pPr>
                                                <w:r>
                                                  <w:rPr>
                                                    <w:rFonts w:ascii="Helvetica" w:eastAsia="Times New Roman" w:hAnsi="Helvetica" w:cs="Helvetica"/>
                                                    <w:color w:val="757575"/>
                                                  </w:rPr>
                                                  <w:pict>
                                                    <v:rect id="_x0000_i1122" style="width:453.6pt;height:1.5pt" o:hralign="center" o:hrstd="t" o:hr="t" fillcolor="#a0a0a0" stroked="f"/>
                                                  </w:pict>
                                                </w:r>
                                              </w:p>
                                            </w:tc>
                                          </w:tr>
                                        </w:tbl>
                                        <w:p w:rsidR="008942BC" w:rsidRDefault="008942BC">
                                          <w:pPr>
                                            <w:spacing w:line="240" w:lineRule="auto"/>
                                            <w:rPr>
                                              <w:rFonts w:ascii="Times New Roman" w:eastAsia="Times New Roman" w:hAnsi="Times New Roman" w:cs="Times New Roman"/>
                                              <w:sz w:val="20"/>
                                              <w:szCs w:val="20"/>
                                            </w:rPr>
                                          </w:pPr>
                                        </w:p>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spacing w:line="360" w:lineRule="auto"/>
                                                  <w:rPr>
                                                    <w:rFonts w:ascii="Helvetica" w:hAnsi="Helvetica" w:cs="Helvetica"/>
                                                    <w:color w:val="757575"/>
                                                  </w:rPr>
                                                </w:pPr>
                                                <w:r>
                                                  <w:rPr>
                                                    <w:rStyle w:val="Zwaar"/>
                                                    <w:rFonts w:ascii="Helvetica" w:hAnsi="Helvetica" w:cs="Helvetica"/>
                                                    <w:color w:val="008080"/>
                                                  </w:rPr>
                                                  <w:t>Beperkt aantal klachten bespreken tijdens een consult. </w:t>
                                                </w:r>
                                                <w:r>
                                                  <w:rPr>
                                                    <w:rFonts w:ascii="Helvetica" w:hAnsi="Helvetica" w:cs="Helvetica"/>
                                                    <w:color w:val="757575"/>
                                                  </w:rPr>
                                                  <w:br/>
                                                  <w:t>Wij willen u erop attenderen dat het de bedoeling is om tijdens een consult 1 klacht/probleem te bespreken. Indien er meerdere klachten zijn of sprake zijn van een uitgebreid probleem dan maken wij graag een ‘dubbele afspraak’. Maar ook dan is het niet de bedoeling om een heel lijstje aan klachten te bespreken. Iedere klacht heeft de juiste aandacht nodig en het lukt dan over het algemeen ook niet om meerdere klachten binnen de geplande tijd te kunnen behandelen. Het gevaar van te snel er doorheen gaan ligt dan op de loer. Daarnaast loopt het spreekuur daardoor vaak uit wat weer erg vervelend is voor de patiënten die in de wachtkamer zitten te wachten. </w:t>
                                                </w:r>
                                                <w:r>
                                                  <w:rPr>
                                                    <w:rFonts w:ascii="Helvetica" w:hAnsi="Helvetica" w:cs="Helvetica"/>
                                                    <w:color w:val="757575"/>
                                                  </w:rPr>
                                                  <w:br/>
                                                </w:r>
                                                <w:r>
                                                  <w:rPr>
                                                    <w:rFonts w:ascii="Helvetica" w:hAnsi="Helvetica" w:cs="Helvetica"/>
                                                    <w:color w:val="757575"/>
                                                  </w:rPr>
                                                  <w:br/>
                                                </w:r>
                                                <w:r>
                                                  <w:rPr>
                                                    <w:rStyle w:val="Zwaar"/>
                                                    <w:rFonts w:ascii="Helvetica" w:hAnsi="Helvetica" w:cs="Helvetica"/>
                                                    <w:color w:val="757575"/>
                                                  </w:rPr>
                                                  <w:t>Heeft u meerdere klachten?</w:t>
                                                </w:r>
                                                <w:r>
                                                  <w:rPr>
                                                    <w:rFonts w:ascii="Helvetica" w:hAnsi="Helvetica" w:cs="Helvetica"/>
                                                    <w:color w:val="757575"/>
                                                  </w:rPr>
                                                  <w:br/>
                                                  <w:t xml:space="preserve">Geef dat aan als u de afspraak maakt, dan kan de assistente inschatten wat wel/niet kan tijdens 1 afspraak. Bedenkt u nog iets als de afspraak al gemaakt is: geef aan het begin van het consult aan wat u wil bespreken zodat de huisarts aan kan geven of hier wel of geen tijd voor is waardoor u kunt kiezen wat het belangrijkste is voor u op dat moment. Er kan altijd een vervolgafspraak gemaakt worden om overige zaken te bespreken. </w:t>
                                                </w:r>
                                              </w:p>
                                              <w:p w:rsidR="008942BC" w:rsidRDefault="008942BC">
                                                <w:pPr>
                                                  <w:spacing w:line="360" w:lineRule="auto"/>
                                                  <w:jc w:val="center"/>
                                                  <w:rPr>
                                                    <w:rFonts w:ascii="Helvetica" w:eastAsia="Times New Roman" w:hAnsi="Helvetica" w:cs="Helvetica"/>
                                                    <w:color w:val="757575"/>
                                                  </w:rPr>
                                                </w:pPr>
                                                <w:r>
                                                  <w:rPr>
                                                    <w:rFonts w:ascii="Helvetica" w:eastAsia="Times New Roman" w:hAnsi="Helvetica" w:cs="Helvetica"/>
                                                    <w:color w:val="757575"/>
                                                  </w:rPr>
                                                  <w:pict>
                                                    <v:rect id="_x0000_i1123" style="width:453.6pt;height:1.5pt" o:hralign="center" o:hrstd="t" o:hr="t" fillcolor="#a0a0a0" stroked="f"/>
                                                  </w:pict>
                                                </w:r>
                                              </w:p>
                                            </w:tc>
                                          </w:tr>
                                        </w:tbl>
                                        <w:p w:rsidR="008942BC" w:rsidRDefault="008942BC">
                                          <w:pPr>
                                            <w:spacing w:line="240" w:lineRule="auto"/>
                                            <w:rPr>
                                              <w:rFonts w:ascii="Times New Roman" w:eastAsia="Times New Roman" w:hAnsi="Times New Roman" w:cs="Times New Roman"/>
                                              <w:sz w:val="20"/>
                                              <w:szCs w:val="20"/>
                                            </w:rPr>
                                          </w:pPr>
                                        </w:p>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spacing w:line="360" w:lineRule="auto"/>
                                                  <w:rPr>
                                                    <w:rFonts w:ascii="Helvetica" w:hAnsi="Helvetica" w:cs="Helvetica"/>
                                                    <w:color w:val="757575"/>
                                                  </w:rPr>
                                                </w:pPr>
                                                <w:r>
                                                  <w:rPr>
                                                    <w:rStyle w:val="Zwaar"/>
                                                    <w:rFonts w:ascii="Helvetica" w:hAnsi="Helvetica" w:cs="Helvetica"/>
                                                    <w:color w:val="008080"/>
                                                  </w:rPr>
                                                  <w:t>Patiënten enquête</w:t>
                                                </w:r>
                                                <w:r>
                                                  <w:rPr>
                                                    <w:rFonts w:ascii="Helvetica" w:hAnsi="Helvetica" w:cs="Helvetica"/>
                                                    <w:color w:val="757575"/>
                                                  </w:rPr>
                                                  <w:br/>
                                                  <w:t>Onlangs is er een patiënten enquête afgenomen, hier zijn de volgende punten uit naar voren gekomen:</w:t>
                                                </w:r>
                                                <w:r>
                                                  <w:rPr>
                                                    <w:rFonts w:ascii="Helvetica" w:hAnsi="Helvetica" w:cs="Helvetica"/>
                                                    <w:color w:val="757575"/>
                                                  </w:rPr>
                                                  <w:br/>
                                                  <w:t>•    Onduidelijkheid over de verschillende functies binnen de organisatie;</w:t>
                                                </w:r>
                                                <w:r>
                                                  <w:rPr>
                                                    <w:rFonts w:ascii="Helvetica" w:hAnsi="Helvetica" w:cs="Helvetica"/>
                                                    <w:color w:val="757575"/>
                                                  </w:rPr>
                                                  <w:br/>
                                                </w:r>
                                                <w:r>
                                                  <w:rPr>
                                                    <w:rFonts w:ascii="Helvetica" w:hAnsi="Helvetica" w:cs="Helvetica"/>
                                                    <w:color w:val="757575"/>
                                                  </w:rPr>
                                                  <w:lastRenderedPageBreak/>
                                                  <w:t>De omschrijvingen kunt u vinden op onze website:</w:t>
                                                </w:r>
                                                <w:r>
                                                  <w:rPr>
                                                    <w:rFonts w:ascii="Helvetica" w:hAnsi="Helvetica" w:cs="Helvetica"/>
                                                    <w:color w:val="757575"/>
                                                  </w:rPr>
                                                  <w:br/>
                                                </w:r>
                                                <w:hyperlink r:id="rId5" w:history="1">
                                                  <w:r>
                                                    <w:rPr>
                                                      <w:rStyle w:val="Hyperlink"/>
                                                      <w:rFonts w:ascii="Helvetica" w:hAnsi="Helvetica" w:cs="Helvetica"/>
                                                      <w:color w:val="007C89"/>
                                                    </w:rPr>
                                                    <w:t>Taken doktersassistente | Huisartsen De Burgt</w:t>
                                                  </w:r>
                                                </w:hyperlink>
                                                <w:r>
                                                  <w:rPr>
                                                    <w:rFonts w:ascii="Helvetica" w:hAnsi="Helvetica" w:cs="Helvetica"/>
                                                    <w:color w:val="757575"/>
                                                  </w:rPr>
                                                  <w:br/>
                                                </w:r>
                                                <w:hyperlink r:id="rId6" w:history="1">
                                                  <w:r>
                                                    <w:rPr>
                                                      <w:rStyle w:val="Hyperlink"/>
                                                      <w:rFonts w:ascii="Helvetica" w:hAnsi="Helvetica" w:cs="Helvetica"/>
                                                      <w:color w:val="007C89"/>
                                                    </w:rPr>
                                                    <w:t>Taken praktijkverpleegkundigen | Huisartsen De Burgt</w:t>
                                                  </w:r>
                                                </w:hyperlink>
                                                <w:r>
                                                  <w:rPr>
                                                    <w:rFonts w:ascii="Helvetica" w:hAnsi="Helvetica" w:cs="Helvetica"/>
                                                    <w:color w:val="757575"/>
                                                  </w:rPr>
                                                  <w:br/>
                                                </w:r>
                                                <w:hyperlink r:id="rId7" w:history="1">
                                                  <w:r>
                                                    <w:rPr>
                                                      <w:rStyle w:val="Hyperlink"/>
                                                      <w:rFonts w:ascii="Helvetica" w:hAnsi="Helvetica" w:cs="Helvetica"/>
                                                      <w:color w:val="007C89"/>
                                                    </w:rPr>
                                                    <w:t>Taken praktijkverpleegkundige GGZ | Huisartsen De Burgt</w:t>
                                                  </w:r>
                                                </w:hyperlink>
                                                <w:r>
                                                  <w:rPr>
                                                    <w:rFonts w:ascii="Helvetica" w:hAnsi="Helvetica" w:cs="Helvetica"/>
                                                    <w:color w:val="757575"/>
                                                  </w:rPr>
                                                  <w:br/>
                                                </w:r>
                                                <w:r>
                                                  <w:rPr>
                                                    <w:rFonts w:ascii="Helvetica" w:hAnsi="Helvetica" w:cs="Helvetica"/>
                                                    <w:color w:val="757575"/>
                                                  </w:rPr>
                                                  <w:br/>
                                                  <w:t>•    Er is veel vraag naar het maken van een telefonische afspraak met de huisarts, hier was beperkt ruimte voor in de agenda. Naar aanleiding van de enquête is het telefonisch spreekuur uitgebreid bij alle huisartsen. </w:t>
                                                </w:r>
                                                <w:r>
                                                  <w:rPr>
                                                    <w:rFonts w:ascii="Helvetica" w:hAnsi="Helvetica" w:cs="Helvetica"/>
                                                    <w:color w:val="757575"/>
                                                  </w:rPr>
                                                  <w:br/>
                                                </w:r>
                                                <w:r>
                                                  <w:rPr>
                                                    <w:rFonts w:ascii="Helvetica" w:hAnsi="Helvetica" w:cs="Helvetica"/>
                                                    <w:color w:val="757575"/>
                                                  </w:rPr>
                                                  <w:br/>
                                                  <w:t>•    Het geluid in de wachtkamer is een punt van aandacht. Het blijft een uitdaging waarbij we enerzijds kiezen voor een open houding en dus een open balie  en anderzijds reduceren van geluidsoverlast. Recent zijn nu wanden vervaardigd en plexiglas geplaatst om zo geluidsoverlast in de wacht kamer te reduceren.</w:t>
                                                </w:r>
                                                <w:r>
                                                  <w:rPr>
                                                    <w:rFonts w:ascii="Helvetica" w:hAnsi="Helvetica" w:cs="Helvetica"/>
                                                    <w:color w:val="757575"/>
                                                  </w:rPr>
                                                  <w:br/>
                                                </w:r>
                                                <w:r>
                                                  <w:rPr>
                                                    <w:rFonts w:ascii="Helvetica" w:hAnsi="Helvetica" w:cs="Helvetica"/>
                                                    <w:color w:val="757575"/>
                                                  </w:rPr>
                                                  <w:br/>
                                                  <w:t xml:space="preserve">•    Wetgeving privacy AVG; nogmaals willen wij u wijzen op deze wetgeving, wij mogen hier niet vanaf wijken. Dit betekent dat ouders van kinderen boven de 16 jaar, niet mogen bellen voor hun kinderen. </w:t>
                                                </w:r>
                                                <w:r>
                                                  <w:rPr>
                                                    <w:rStyle w:val="Zwaar"/>
                                                    <w:rFonts w:ascii="Helvetica" w:hAnsi="Helvetica" w:cs="Helvetica"/>
                                                    <w:color w:val="757575"/>
                                                  </w:rPr>
                                                  <w:t>Dit geldt ook voor kinderen die voor hun ouders bellen of bijvoorbeeld partners die uitslagen voor elkaar opvragen.</w:t>
                                                </w:r>
                                                <w:r>
                                                  <w:rPr>
                                                    <w:rFonts w:ascii="Helvetica" w:hAnsi="Helvetica" w:cs="Helvetica"/>
                                                    <w:color w:val="757575"/>
                                                  </w:rPr>
                                                  <w:br/>
                                                </w:r>
                                                <w:r>
                                                  <w:rPr>
                                                    <w:rFonts w:ascii="Helvetica" w:hAnsi="Helvetica" w:cs="Helvetica"/>
                                                    <w:color w:val="757575"/>
                                                  </w:rPr>
                                                  <w:br/>
                                                  <w:t xml:space="preserve">Uitzondering daargelaten, zoals kinderen met verstandelijke beperking of wanneer er sprake is van ouders met dementie. Er dient schriftelijk een toestemmingsformulier ingevuld te worden voor uitwisseling van medische informatie als ouders toch voor hun kinderen ouder dan 16 jaar willen bellen of </w:t>
                                                </w:r>
                                                <w:proofErr w:type="spellStart"/>
                                                <w:r>
                                                  <w:rPr>
                                                    <w:rFonts w:ascii="Helvetica" w:hAnsi="Helvetica" w:cs="Helvetica"/>
                                                    <w:color w:val="757575"/>
                                                  </w:rPr>
                                                  <w:t>vice</w:t>
                                                </w:r>
                                                <w:proofErr w:type="spellEnd"/>
                                                <w:r>
                                                  <w:rPr>
                                                    <w:rFonts w:ascii="Helvetica" w:hAnsi="Helvetica" w:cs="Helvetica"/>
                                                    <w:color w:val="757575"/>
                                                  </w:rPr>
                                                  <w:t xml:space="preserve"> versa. Dit formulier kunnen wij u op verzoek mailen. Dit wordt daarna in het betreffende dossier verwerkt. Wij begrijpen dat het gevolgen heeft en ongemak geeft, maar de wet dwingt ons hier zeer zorgvuldig mee om te gaan. </w:t>
                                                </w:r>
                                              </w:p>
                                              <w:p w:rsidR="008942BC" w:rsidRDefault="008942BC">
                                                <w:pPr>
                                                  <w:spacing w:line="360" w:lineRule="auto"/>
                                                  <w:jc w:val="center"/>
                                                  <w:rPr>
                                                    <w:rFonts w:ascii="Helvetica" w:eastAsia="Times New Roman" w:hAnsi="Helvetica" w:cs="Helvetica"/>
                                                    <w:color w:val="757575"/>
                                                  </w:rPr>
                                                </w:pPr>
                                                <w:r>
                                                  <w:rPr>
                                                    <w:rFonts w:ascii="Helvetica" w:eastAsia="Times New Roman" w:hAnsi="Helvetica" w:cs="Helvetica"/>
                                                    <w:color w:val="757575"/>
                                                  </w:rPr>
                                                  <w:pict>
                                                    <v:rect id="_x0000_i1124" style="width:453.6pt;height:1.5pt" o:hralign="center" o:hrstd="t" o:hr="t" fillcolor="#a0a0a0" stroked="f"/>
                                                  </w:pict>
                                                </w:r>
                                              </w:p>
                                            </w:tc>
                                          </w:tr>
                                        </w:tbl>
                                        <w:p w:rsidR="008942BC" w:rsidRDefault="008942BC">
                                          <w:pPr>
                                            <w:spacing w:line="240" w:lineRule="auto"/>
                                            <w:rPr>
                                              <w:rFonts w:ascii="Times New Roman" w:eastAsia="Times New Roman" w:hAnsi="Times New Roman" w:cs="Times New Roman"/>
                                              <w:sz w:val="20"/>
                                              <w:szCs w:val="20"/>
                                            </w:rPr>
                                          </w:pPr>
                                        </w:p>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spacing w:line="360" w:lineRule="auto"/>
                                                  <w:rPr>
                                                    <w:rFonts w:ascii="Helvetica" w:hAnsi="Helvetica" w:cs="Helvetica"/>
                                                    <w:color w:val="757575"/>
                                                  </w:rPr>
                                                </w:pPr>
                                                <w:r>
                                                  <w:rPr>
                                                    <w:rStyle w:val="Zwaar"/>
                                                    <w:rFonts w:ascii="Helvetica" w:hAnsi="Helvetica" w:cs="Helvetica"/>
                                                    <w:color w:val="008080"/>
                                                  </w:rPr>
                                                  <w:t>Duurzaamheid:</w:t>
                                                </w:r>
                                                <w:r>
                                                  <w:rPr>
                                                    <w:rFonts w:ascii="Helvetica" w:hAnsi="Helvetica" w:cs="Helvetica"/>
                                                    <w:color w:val="757575"/>
                                                  </w:rPr>
                                                  <w:br/>
                                                  <w:t xml:space="preserve">Medisch Centrum de Burgt is al enige tijd bezig om duurzaamheid in de praktijk te </w:t>
                                                </w:r>
                                                <w:r>
                                                  <w:rPr>
                                                    <w:rFonts w:ascii="Helvetica" w:hAnsi="Helvetica" w:cs="Helvetica"/>
                                                    <w:color w:val="757575"/>
                                                  </w:rPr>
                                                  <w:lastRenderedPageBreak/>
                                                  <w:t xml:space="preserve">brengen. Naast een elektrische praktijkauto is het afgelopen jaar ook het hele klimaatsysteem aangepast aan de eisen van deze tijd. Dit jaar staat de vervanging van de huidige verlichting door ledverlichting op het programma.  </w:t>
                                                </w:r>
                                              </w:p>
                                              <w:p w:rsidR="008942BC" w:rsidRDefault="008942BC">
                                                <w:pPr>
                                                  <w:spacing w:line="360" w:lineRule="auto"/>
                                                  <w:jc w:val="center"/>
                                                  <w:rPr>
                                                    <w:rFonts w:ascii="Helvetica" w:eastAsia="Times New Roman" w:hAnsi="Helvetica" w:cs="Helvetica"/>
                                                    <w:color w:val="757575"/>
                                                  </w:rPr>
                                                </w:pPr>
                                                <w:r>
                                                  <w:rPr>
                                                    <w:rFonts w:ascii="Helvetica" w:eastAsia="Times New Roman" w:hAnsi="Helvetica" w:cs="Helvetica"/>
                                                    <w:color w:val="757575"/>
                                                  </w:rPr>
                                                  <w:pict>
                                                    <v:rect id="_x0000_i1125" style="width:453.6pt;height:1.5pt" o:hralign="center" o:hrstd="t" o:hr="t" fillcolor="#a0a0a0" stroked="f"/>
                                                  </w:pict>
                                                </w:r>
                                              </w:p>
                                            </w:tc>
                                          </w:tr>
                                        </w:tbl>
                                        <w:p w:rsidR="008942BC" w:rsidRDefault="008942BC">
                                          <w:pPr>
                                            <w:spacing w:line="240" w:lineRule="auto"/>
                                            <w:rPr>
                                              <w:rFonts w:ascii="Times New Roman" w:eastAsia="Times New Roman" w:hAnsi="Times New Roman" w:cs="Times New Roman"/>
                                              <w:sz w:val="20"/>
                                              <w:szCs w:val="20"/>
                                            </w:rPr>
                                          </w:pPr>
                                        </w:p>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spacing w:line="360" w:lineRule="auto"/>
                                                  <w:rPr>
                                                    <w:rFonts w:ascii="Helvetica" w:hAnsi="Helvetica" w:cs="Helvetica"/>
                                                    <w:color w:val="757575"/>
                                                  </w:rPr>
                                                </w:pPr>
                                                <w:r>
                                                  <w:rPr>
                                                    <w:rStyle w:val="Zwaar"/>
                                                    <w:rFonts w:ascii="Helvetica" w:hAnsi="Helvetica" w:cs="Helvetica"/>
                                                    <w:color w:val="008080"/>
                                                  </w:rPr>
                                                  <w:t>Afspraak bevestiging</w:t>
                                                </w:r>
                                                <w:r>
                                                  <w:rPr>
                                                    <w:rFonts w:ascii="Helvetica" w:hAnsi="Helvetica" w:cs="Helvetica"/>
                                                    <w:color w:val="757575"/>
                                                  </w:rPr>
                                                  <w:br/>
                                                  <w:t>Per heden is het mogelijk een afspraak bevestiging te krijgen bij het inplannen van uw afspraak op de huisartsenpraktijk. U hoeft deze afspraak in de gekregen email niet te bevestigen, wel is het mogelijk om de afspraak direct in uw telefoonagenda te plaatsen. U kunt dan instellen hoever u van tevoren nog een herinnering wilt voor de gemaakte afspraak.</w:t>
                                                </w:r>
                                                <w:r>
                                                  <w:rPr>
                                                    <w:rFonts w:ascii="Helvetica" w:hAnsi="Helvetica" w:cs="Helvetica"/>
                                                    <w:color w:val="757575"/>
                                                  </w:rPr>
                                                  <w:br/>
                                                  <w:t>Het is belangrijk dat uw persoonlijke email adres up-to-date is, let op dit geldt vanaf 16 jaar en ouder.   </w:t>
                                                </w:r>
                                                <w:r>
                                                  <w:rPr>
                                                    <w:rFonts w:ascii="Helvetica" w:hAnsi="Helvetica" w:cs="Helvetica"/>
                                                    <w:color w:val="757575"/>
                                                  </w:rPr>
                                                  <w:br/>
                                                  <w:t xml:space="preserve">Mocht uw e-mailadres nog niet bij ons bekend zijn of dit is gewijzigd dan het verzoek om dit via de email aan ons door te geven onder vermelding van naam, geboortedatum en uw 06-nummer. Dit kan gemaild worden naar </w:t>
                                                </w:r>
                                                <w:hyperlink r:id="rId8" w:history="1">
                                                  <w:r>
                                                    <w:rPr>
                                                      <w:rStyle w:val="Hyperlink"/>
                                                      <w:rFonts w:ascii="Helvetica" w:hAnsi="Helvetica" w:cs="Helvetica"/>
                                                    </w:rPr>
                                                    <w:t>assistente@hpdeburgt.nl</w:t>
                                                  </w:r>
                                                </w:hyperlink>
                                                <w:r>
                                                  <w:rPr>
                                                    <w:rFonts w:ascii="Helvetica" w:hAnsi="Helvetica" w:cs="Helvetica"/>
                                                    <w:color w:val="757575"/>
                                                  </w:rPr>
                                                  <w:t xml:space="preserve">. </w:t>
                                                </w:r>
                                              </w:p>
                                              <w:p w:rsidR="008942BC" w:rsidRDefault="008942BC">
                                                <w:pPr>
                                                  <w:spacing w:line="360" w:lineRule="auto"/>
                                                  <w:jc w:val="center"/>
                                                  <w:rPr>
                                                    <w:rFonts w:ascii="Helvetica" w:eastAsia="Times New Roman" w:hAnsi="Helvetica" w:cs="Helvetica"/>
                                                    <w:color w:val="757575"/>
                                                  </w:rPr>
                                                </w:pPr>
                                                <w:r>
                                                  <w:rPr>
                                                    <w:rFonts w:ascii="Helvetica" w:eastAsia="Times New Roman" w:hAnsi="Helvetica" w:cs="Helvetica"/>
                                                    <w:color w:val="757575"/>
                                                  </w:rPr>
                                                  <w:pict>
                                                    <v:rect id="_x0000_i1126" style="width:453.6pt;height:1.5pt" o:hralign="center" o:hrstd="t" o:hr="t" fillcolor="#a0a0a0" stroked="f"/>
                                                  </w:pict>
                                                </w:r>
                                              </w:p>
                                            </w:tc>
                                          </w:tr>
                                        </w:tbl>
                                        <w:p w:rsidR="008942BC" w:rsidRDefault="008942BC">
                                          <w:pPr>
                                            <w:spacing w:line="240" w:lineRule="auto"/>
                                            <w:rPr>
                                              <w:rFonts w:ascii="Times New Roman" w:eastAsia="Times New Roman" w:hAnsi="Times New Roman" w:cs="Times New Roman"/>
                                              <w:sz w:val="20"/>
                                              <w:szCs w:val="20"/>
                                            </w:rPr>
                                          </w:pPr>
                                        </w:p>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spacing w:line="360" w:lineRule="auto"/>
                                                  <w:rPr>
                                                    <w:rFonts w:ascii="Helvetica" w:hAnsi="Helvetica" w:cs="Helvetica"/>
                                                    <w:color w:val="757575"/>
                                                  </w:rPr>
                                                </w:pPr>
                                                <w:r>
                                                  <w:rPr>
                                                    <w:rStyle w:val="Zwaar"/>
                                                    <w:rFonts w:ascii="Helvetica" w:hAnsi="Helvetica" w:cs="Helvetica"/>
                                                    <w:color w:val="008080"/>
                                                  </w:rPr>
                                                  <w:t>Persoonlijke gezondheidsomgeving  (PGO)      </w:t>
                                                </w:r>
                                                <w:r>
                                                  <w:rPr>
                                                    <w:rFonts w:ascii="Helvetica" w:hAnsi="Helvetica" w:cs="Helvetica"/>
                                                    <w:color w:val="757575"/>
                                                  </w:rPr>
                                                  <w:br/>
                                                  <w:t xml:space="preserve">Regel veilig uw ‘Zorg online’ bij onze praktijk. Log in met uw gebruikersnaam, wachtwoord en beveiligingscode. Heeft u nog geen account en bent u 16 jaar of ouder registreer u dan via </w:t>
                                                </w:r>
                                                <w:hyperlink r:id="rId9" w:history="1">
                                                  <w:r>
                                                    <w:rPr>
                                                      <w:rStyle w:val="Hyperlink"/>
                                                      <w:rFonts w:ascii="Helvetica" w:hAnsi="Helvetica" w:cs="Helvetica"/>
                                                      <w:color w:val="007C89"/>
                                                    </w:rPr>
                                                    <w:t>https://huisartsendeburgt.uwzorgonline.nl/inloggen-en-registratie/app/</w:t>
                                                  </w:r>
                                                </w:hyperlink>
                                                <w:r>
                                                  <w:rPr>
                                                    <w:rFonts w:ascii="Helvetica" w:hAnsi="Helvetica" w:cs="Helvetica"/>
                                                    <w:color w:val="757575"/>
                                                  </w:rPr>
                                                  <w:br/>
                                                </w:r>
                                                <w:r>
                                                  <w:rPr>
                                                    <w:rFonts w:ascii="Helvetica" w:hAnsi="Helvetica" w:cs="Helvetica"/>
                                                    <w:color w:val="757575"/>
                                                  </w:rPr>
                                                  <w:br/>
                                                  <w:t>U klikt dan op account aanmaken. </w:t>
                                                </w:r>
                                                <w:r>
                                                  <w:rPr>
                                                    <w:rFonts w:ascii="Helvetica" w:hAnsi="Helvetica" w:cs="Helvetica"/>
                                                    <w:color w:val="757575"/>
                                                  </w:rPr>
                                                  <w:br/>
                                                </w:r>
                                                <w:r>
                                                  <w:rPr>
                                                    <w:rFonts w:ascii="Helvetica" w:hAnsi="Helvetica" w:cs="Helvetica"/>
                                                    <w:color w:val="757575"/>
                                                  </w:rPr>
                                                  <w:br/>
                                                </w:r>
                                                <w:r>
                                                  <w:rPr>
                                                    <w:rStyle w:val="Zwaar"/>
                                                    <w:rFonts w:ascii="Helvetica" w:hAnsi="Helvetica" w:cs="Helvetica"/>
                                                    <w:color w:val="757575"/>
                                                  </w:rPr>
                                                  <w:t>Let op: per e-mailadres kan er 1 account geregistreerd worden.</w:t>
                                                </w:r>
                                                <w:r>
                                                  <w:rPr>
                                                    <w:rFonts w:ascii="Helvetica" w:hAnsi="Helvetica" w:cs="Helvetica"/>
                                                    <w:color w:val="757575"/>
                                                  </w:rPr>
                                                  <w:t> </w:t>
                                                </w:r>
                                                <w:r>
                                                  <w:rPr>
                                                    <w:rFonts w:ascii="Helvetica" w:hAnsi="Helvetica" w:cs="Helvetica"/>
                                                    <w:color w:val="757575"/>
                                                  </w:rPr>
                                                  <w:br/>
                                                  <w:t xml:space="preserve">In onze omgeving kunt u zelf medicatie herhalen, een email consult naar de huisarts </w:t>
                                                </w:r>
                                                <w:r>
                                                  <w:rPr>
                                                    <w:rFonts w:ascii="Helvetica" w:hAnsi="Helvetica" w:cs="Helvetica"/>
                                                    <w:color w:val="757575"/>
                                                  </w:rPr>
                                                  <w:lastRenderedPageBreak/>
                                                  <w:t xml:space="preserve">versturen en inzicht krijgen in uw medische dossier. Vanaf heden is het ook weer mogelijk online een afspraak in te plannen bij uw huisarts. </w:t>
                                                </w:r>
                                              </w:p>
                                              <w:p w:rsidR="008942BC" w:rsidRDefault="008942BC">
                                                <w:pPr>
                                                  <w:spacing w:line="360" w:lineRule="auto"/>
                                                  <w:jc w:val="center"/>
                                                  <w:rPr>
                                                    <w:rFonts w:ascii="Helvetica" w:eastAsia="Times New Roman" w:hAnsi="Helvetica" w:cs="Helvetica"/>
                                                    <w:color w:val="757575"/>
                                                  </w:rPr>
                                                </w:pPr>
                                                <w:r>
                                                  <w:rPr>
                                                    <w:rFonts w:ascii="Helvetica" w:eastAsia="Times New Roman" w:hAnsi="Helvetica" w:cs="Helvetica"/>
                                                    <w:color w:val="757575"/>
                                                  </w:rPr>
                                                  <w:pict>
                                                    <v:rect id="_x0000_i1127" style="width:453.6pt;height:1.5pt" o:hralign="center" o:hrstd="t" o:hr="t" fillcolor="#a0a0a0" stroked="f"/>
                                                  </w:pict>
                                                </w:r>
                                              </w:p>
                                            </w:tc>
                                          </w:tr>
                                        </w:tbl>
                                        <w:p w:rsidR="008942BC" w:rsidRDefault="008942BC">
                                          <w:pPr>
                                            <w:spacing w:line="240" w:lineRule="auto"/>
                                            <w:rPr>
                                              <w:rFonts w:ascii="Times New Roman" w:eastAsia="Times New Roman" w:hAnsi="Times New Roman" w:cs="Times New Roman"/>
                                              <w:sz w:val="20"/>
                                              <w:szCs w:val="20"/>
                                            </w:rPr>
                                          </w:pPr>
                                        </w:p>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spacing w:line="360" w:lineRule="auto"/>
                                                  <w:rPr>
                                                    <w:rFonts w:ascii="Helvetica" w:hAnsi="Helvetica" w:cs="Helvetica"/>
                                                    <w:color w:val="757575"/>
                                                  </w:rPr>
                                                </w:pPr>
                                                <w:r>
                                                  <w:rPr>
                                                    <w:rStyle w:val="Zwaar"/>
                                                    <w:rFonts w:ascii="Helvetica" w:hAnsi="Helvetica" w:cs="Helvetica"/>
                                                    <w:color w:val="008080"/>
                                                  </w:rPr>
                                                  <w:t>Bewegwijzering de Burgt</w:t>
                                                </w:r>
                                                <w:r>
                                                  <w:rPr>
                                                    <w:rFonts w:ascii="Helvetica" w:hAnsi="Helvetica" w:cs="Helvetica"/>
                                                    <w:color w:val="757575"/>
                                                  </w:rPr>
                                                  <w:br/>
                                                  <w:t xml:space="preserve">Binnenkort gaat de bewegwijzering van de Burgt vernieuwd worden. We doen dit omdat er een aantal wisselingen zijn geweest vooral op de 2e verdieping. Ook klopten de namen op de borden van de medewerkers niet meer, dus tijd om dat te corrigeren. Huisartsen de Burgt blijft gewoon op dezelfde 1e verdieping. Op de 2e verdieping is nu ook Logopediepraktijk Barneveld erbij gekomen. Dat vult het diverse aanbod van Kinderfysiotherapie, fysio- en manuele therapie, mensendieck therapie, maatschappelijk werk, verloskunde, podotherapie, diëtiek en het Meander mooi aan! </w:t>
                                                </w:r>
                                              </w:p>
                                              <w:p w:rsidR="008942BC" w:rsidRDefault="008942BC">
                                                <w:pPr>
                                                  <w:spacing w:line="360" w:lineRule="auto"/>
                                                  <w:jc w:val="center"/>
                                                  <w:rPr>
                                                    <w:rFonts w:ascii="Helvetica" w:eastAsia="Times New Roman" w:hAnsi="Helvetica" w:cs="Helvetica"/>
                                                    <w:color w:val="757575"/>
                                                  </w:rPr>
                                                </w:pPr>
                                                <w:r>
                                                  <w:rPr>
                                                    <w:rFonts w:ascii="Helvetica" w:eastAsia="Times New Roman" w:hAnsi="Helvetica" w:cs="Helvetica"/>
                                                    <w:color w:val="757575"/>
                                                  </w:rPr>
                                                  <w:pict>
                                                    <v:rect id="_x0000_i1128" style="width:453.6pt;height:1.5pt" o:hralign="center" o:hrstd="t" o:hr="t" fillcolor="#a0a0a0" stroked="f"/>
                                                  </w:pict>
                                                </w:r>
                                              </w:p>
                                            </w:tc>
                                          </w:tr>
                                        </w:tbl>
                                        <w:p w:rsidR="008942BC" w:rsidRDefault="008942BC">
                                          <w:pPr>
                                            <w:spacing w:line="240" w:lineRule="auto"/>
                                            <w:rPr>
                                              <w:rFonts w:ascii="Times New Roman" w:eastAsia="Times New Roman" w:hAnsi="Times New Roman" w:cs="Times New Roman"/>
                                              <w:sz w:val="20"/>
                                              <w:szCs w:val="20"/>
                                            </w:rPr>
                                          </w:pPr>
                                        </w:p>
                                      </w:tc>
                                    </w:tr>
                                  </w:tbl>
                                  <w:p w:rsidR="008942BC" w:rsidRDefault="008942BC">
                                    <w:pPr>
                                      <w:rPr>
                                        <w:rFonts w:eastAsia="Times New Roman"/>
                                        <w:sz w:val="20"/>
                                        <w:szCs w:val="20"/>
                                      </w:rPr>
                                    </w:pPr>
                                  </w:p>
                                </w:tc>
                              </w:tr>
                            </w:tbl>
                            <w:p w:rsidR="008942BC" w:rsidRDefault="008942BC">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8942B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42B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42BC">
                                            <w:tc>
                                              <w:tcPr>
                                                <w:tcW w:w="0" w:type="auto"/>
                                                <w:tcMar>
                                                  <w:top w:w="0" w:type="dxa"/>
                                                  <w:left w:w="270" w:type="dxa"/>
                                                  <w:bottom w:w="135" w:type="dxa"/>
                                                  <w:right w:w="270" w:type="dxa"/>
                                                </w:tcMar>
                                                <w:hideMark/>
                                              </w:tcPr>
                                              <w:p w:rsidR="008942BC" w:rsidRDefault="008942BC">
                                                <w:pPr>
                                                  <w:spacing w:line="360" w:lineRule="auto"/>
                                                  <w:rPr>
                                                    <w:rFonts w:ascii="Helvetica" w:hAnsi="Helvetica" w:cs="Helvetica"/>
                                                    <w:color w:val="757575"/>
                                                  </w:rPr>
                                                </w:pPr>
                                                <w:r>
                                                  <w:rPr>
                                                    <w:rStyle w:val="Zwaar"/>
                                                    <w:rFonts w:ascii="Helvetica" w:hAnsi="Helvetica" w:cs="Helvetica"/>
                                                    <w:color w:val="008080"/>
                                                  </w:rPr>
                                                  <w:t>Patiënten adviesraad</w:t>
                                                </w:r>
                                                <w:r>
                                                  <w:rPr>
                                                    <w:rFonts w:ascii="Helvetica" w:hAnsi="Helvetica" w:cs="Helvetica"/>
                                                    <w:color w:val="757575"/>
                                                  </w:rPr>
                                                  <w:br/>
                                                  <w:t>Graag willen wij de patiënten adviesraad onder de aandacht brengen.</w:t>
                                                </w:r>
                                                <w:r>
                                                  <w:rPr>
                                                    <w:rFonts w:ascii="Helvetica" w:hAnsi="Helvetica" w:cs="Helvetica"/>
                                                    <w:color w:val="757575"/>
                                                  </w:rPr>
                                                  <w:br/>
                                                  <w:t>De patiënten adviesraad bekijkt de zorg door de ogen van de patiënten. Van u dus. Wanneer het huisartsenteam plannen maakt t.a.v. patiëntenbeleid, gaat de patiënten adviesraad na wat dat voor de patiënten betekent. Als er een voorstel wordt ingediend, dat mogelijk nadelig voor de patiënten kan zijn, zal de patiënten adviesraad hierover in gesprek gaan met de coördinator van het huisartsenteam en alternatieven aangeven.</w:t>
                                                </w:r>
                                                <w:r>
                                                  <w:rPr>
                                                    <w:rFonts w:ascii="Helvetica" w:hAnsi="Helvetica" w:cs="Helvetica"/>
                                                    <w:color w:val="757575"/>
                                                  </w:rPr>
                                                  <w:br/>
                                                  <w:t>Mocht u een signaal of vraag hebben dan kunt u dat voorleggen aan de patiënten adviesraad via het volgende e-mailadres: </w:t>
                                                </w:r>
                                                <w:bookmarkStart w:id="0" w:name="patientenadviesraad@hpdeburgt.nl"/>
                                                <w:r>
                                                  <w:fldChar w:fldCharType="begin"/>
                                                </w:r>
                                                <w:r>
                                                  <w:instrText xml:space="preserve"> HYPERLINK "mailto:patientenadviesraad@hpdeburgt.nl" </w:instrText>
                                                </w:r>
                                                <w:r>
                                                  <w:fldChar w:fldCharType="separate"/>
                                                </w:r>
                                                <w:r>
                                                  <w:rPr>
                                                    <w:rStyle w:val="Hyperlink"/>
                                                    <w:rFonts w:ascii="Helvetica" w:hAnsi="Helvetica" w:cs="Helvetica"/>
                                                  </w:rPr>
                                                  <w:t>patientenadviesraad@hpdeburgt.nl</w:t>
                                                </w:r>
                                                <w:bookmarkEnd w:id="0"/>
                                                <w:r>
                                                  <w:fldChar w:fldCharType="end"/>
                                                </w:r>
                                                <w:r>
                                                  <w:rPr>
                                                    <w:rFonts w:ascii="Helvetica" w:hAnsi="Helvetica" w:cs="Helvetica"/>
                                                    <w:color w:val="757575"/>
                                                  </w:rPr>
                                                  <w:br/>
                                                  <w:t xml:space="preserve">Uw signaal/vraag wordt vertrouwelijk behandeld. </w:t>
                                                </w:r>
                                              </w:p>
                                              <w:p w:rsidR="008942BC" w:rsidRDefault="008942BC">
                                                <w:pPr>
                                                  <w:spacing w:line="360" w:lineRule="auto"/>
                                                  <w:jc w:val="center"/>
                                                  <w:rPr>
                                                    <w:rFonts w:ascii="Helvetica" w:eastAsia="Times New Roman" w:hAnsi="Helvetica" w:cs="Helvetica"/>
                                                    <w:color w:val="757575"/>
                                                  </w:rPr>
                                                </w:pPr>
                                                <w:r>
                                                  <w:rPr>
                                                    <w:rFonts w:ascii="Helvetica" w:eastAsia="Times New Roman" w:hAnsi="Helvetica" w:cs="Helvetica"/>
                                                    <w:color w:val="757575"/>
                                                  </w:rPr>
                                                  <w:pict>
                                                    <v:rect id="_x0000_i1129" style="width:453.6pt;height:1.5pt" o:hralign="center" o:hrstd="t" o:hr="t" fillcolor="#a0a0a0" stroked="f"/>
                                                  </w:pict>
                                                </w:r>
                                              </w:p>
                                            </w:tc>
                                          </w:tr>
                                        </w:tbl>
                                        <w:p w:rsidR="008942BC" w:rsidRDefault="008942BC">
                                          <w:pPr>
                                            <w:spacing w:line="240" w:lineRule="auto"/>
                                            <w:rPr>
                                              <w:rFonts w:ascii="Times New Roman" w:eastAsia="Times New Roman" w:hAnsi="Times New Roman" w:cs="Times New Roman"/>
                                              <w:sz w:val="20"/>
                                              <w:szCs w:val="20"/>
                                            </w:rPr>
                                          </w:pPr>
                                        </w:p>
                                      </w:tc>
                                    </w:tr>
                                  </w:tbl>
                                  <w:p w:rsidR="008942BC" w:rsidRDefault="008942BC">
                                    <w:pPr>
                                      <w:rPr>
                                        <w:rFonts w:eastAsia="Times New Roman"/>
                                        <w:sz w:val="20"/>
                                        <w:szCs w:val="20"/>
                                      </w:rPr>
                                    </w:pPr>
                                  </w:p>
                                </w:tc>
                              </w:tr>
                            </w:tbl>
                            <w:p w:rsidR="008942BC" w:rsidRDefault="008942BC">
                              <w:pPr>
                                <w:rPr>
                                  <w:rFonts w:eastAsia="Times New Roman"/>
                                  <w:sz w:val="24"/>
                                  <w:szCs w:val="24"/>
                                </w:rPr>
                              </w:pPr>
                            </w:p>
                          </w:tc>
                        </w:tr>
                      </w:tbl>
                      <w:p w:rsidR="008942BC" w:rsidRDefault="008942BC">
                        <w:pPr>
                          <w:jc w:val="center"/>
                          <w:rPr>
                            <w:rFonts w:eastAsia="Times New Roman"/>
                            <w:sz w:val="20"/>
                            <w:szCs w:val="20"/>
                          </w:rPr>
                        </w:pPr>
                      </w:p>
                    </w:tc>
                  </w:tr>
                </w:tbl>
                <w:p w:rsidR="008942BC" w:rsidRDefault="008942BC">
                  <w:pPr>
                    <w:jc w:val="center"/>
                    <w:rPr>
                      <w:rFonts w:eastAsia="Times New Roman"/>
                      <w:sz w:val="20"/>
                      <w:szCs w:val="20"/>
                    </w:rPr>
                  </w:pPr>
                </w:p>
              </w:tc>
            </w:tr>
            <w:tr w:rsidR="008942BC">
              <w:trPr>
                <w:jc w:val="center"/>
              </w:trPr>
              <w:tc>
                <w:tcPr>
                  <w:tcW w:w="0" w:type="auto"/>
                  <w:shd w:val="clear" w:color="auto" w:fill="333333"/>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942BC">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942BC">
                          <w:trPr>
                            <w:jc w:val="center"/>
                          </w:trPr>
                          <w:tc>
                            <w:tcPr>
                              <w:tcW w:w="0" w:type="auto"/>
                              <w:hideMark/>
                            </w:tcPr>
                            <w:p w:rsidR="008942BC" w:rsidRDefault="008942BC">
                              <w:pPr>
                                <w:rPr>
                                  <w:rFonts w:eastAsia="Times New Roman"/>
                                  <w:sz w:val="20"/>
                                  <w:szCs w:val="20"/>
                                </w:rPr>
                              </w:pPr>
                            </w:p>
                          </w:tc>
                        </w:tr>
                      </w:tbl>
                      <w:p w:rsidR="008942BC" w:rsidRDefault="008942BC">
                        <w:pPr>
                          <w:jc w:val="center"/>
                          <w:rPr>
                            <w:rFonts w:eastAsia="Times New Roman"/>
                            <w:sz w:val="20"/>
                            <w:szCs w:val="20"/>
                          </w:rPr>
                        </w:pPr>
                      </w:p>
                    </w:tc>
                  </w:tr>
                </w:tbl>
                <w:p w:rsidR="008942BC" w:rsidRDefault="008942BC">
                  <w:pPr>
                    <w:jc w:val="center"/>
                    <w:rPr>
                      <w:rFonts w:eastAsia="Times New Roman"/>
                      <w:sz w:val="20"/>
                      <w:szCs w:val="20"/>
                    </w:rPr>
                  </w:pPr>
                </w:p>
              </w:tc>
            </w:tr>
          </w:tbl>
          <w:p w:rsidR="008942BC" w:rsidRDefault="008942BC">
            <w:pPr>
              <w:jc w:val="center"/>
              <w:rPr>
                <w:rFonts w:eastAsia="Times New Roman"/>
                <w:sz w:val="20"/>
                <w:szCs w:val="20"/>
              </w:rPr>
            </w:pPr>
          </w:p>
        </w:tc>
      </w:tr>
    </w:tbl>
    <w:p w:rsidR="00BC4B8B" w:rsidRDefault="00BC4B8B">
      <w:bookmarkStart w:id="1" w:name="_GoBack"/>
      <w:bookmarkEnd w:id="1"/>
    </w:p>
    <w:sectPr w:rsidR="00BC4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BC"/>
    <w:rsid w:val="008942BC"/>
    <w:rsid w:val="00BC4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0A0D"/>
  <w15:chartTrackingRefBased/>
  <w15:docId w15:val="{79817ECB-2D1F-41FE-9BAF-6C93675F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link w:val="Kop4Char"/>
    <w:uiPriority w:val="9"/>
    <w:semiHidden/>
    <w:unhideWhenUsed/>
    <w:qFormat/>
    <w:rsid w:val="008942BC"/>
    <w:pPr>
      <w:spacing w:after="0" w:line="300" w:lineRule="auto"/>
      <w:jc w:val="center"/>
      <w:outlineLvl w:val="3"/>
    </w:pPr>
    <w:rPr>
      <w:rFonts w:ascii="Georgia" w:hAnsi="Georgia" w:cs="Times New Roman"/>
      <w:i/>
      <w:iCs/>
      <w:color w:val="949494"/>
      <w:sz w:val="30"/>
      <w:szCs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8942BC"/>
    <w:rPr>
      <w:rFonts w:ascii="Georgia" w:hAnsi="Georgia" w:cs="Times New Roman"/>
      <w:i/>
      <w:iCs/>
      <w:color w:val="949494"/>
      <w:sz w:val="30"/>
      <w:szCs w:val="30"/>
      <w:lang w:eastAsia="nl-NL"/>
    </w:rPr>
  </w:style>
  <w:style w:type="character" w:styleId="Hyperlink">
    <w:name w:val="Hyperlink"/>
    <w:basedOn w:val="Standaardalinea-lettertype"/>
    <w:uiPriority w:val="99"/>
    <w:semiHidden/>
    <w:unhideWhenUsed/>
    <w:rsid w:val="008942BC"/>
    <w:rPr>
      <w:color w:val="0000FF"/>
      <w:u w:val="single"/>
    </w:rPr>
  </w:style>
  <w:style w:type="character" w:styleId="Zwaar">
    <w:name w:val="Strong"/>
    <w:basedOn w:val="Standaardalinea-lettertype"/>
    <w:uiPriority w:val="22"/>
    <w:qFormat/>
    <w:rsid w:val="00894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3461">
      <w:bodyDiv w:val="1"/>
      <w:marLeft w:val="0"/>
      <w:marRight w:val="0"/>
      <w:marTop w:val="0"/>
      <w:marBottom w:val="0"/>
      <w:divBdr>
        <w:top w:val="none" w:sz="0" w:space="0" w:color="auto"/>
        <w:left w:val="none" w:sz="0" w:space="0" w:color="auto"/>
        <w:bottom w:val="none" w:sz="0" w:space="0" w:color="auto"/>
        <w:right w:val="none" w:sz="0" w:space="0" w:color="auto"/>
      </w:divBdr>
    </w:div>
    <w:div w:id="12719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te@hpdeburgt.nl" TargetMode="External"/><Relationship Id="rId3" Type="http://schemas.openxmlformats.org/officeDocument/2006/relationships/webSettings" Target="webSettings.xml"/><Relationship Id="rId7" Type="http://schemas.openxmlformats.org/officeDocument/2006/relationships/hyperlink" Target="https://huisartsendeburgt.nl/taken-praktijkverpleegkundige-gg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isartsendeburgt.nl/taken-praktijkverpleegkundigen/" TargetMode="External"/><Relationship Id="rId11" Type="http://schemas.openxmlformats.org/officeDocument/2006/relationships/theme" Target="theme/theme1.xml"/><Relationship Id="rId5" Type="http://schemas.openxmlformats.org/officeDocument/2006/relationships/hyperlink" Target="https://huisartsendeburgt.nl/taken-doktersassistent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huisartsendeburgt.uwzorgonline.nl/inloggen-en-registratie/ap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1387</Words>
  <Characters>7632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CSC</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Vogel</dc:creator>
  <cp:keywords/>
  <dc:description/>
  <cp:lastModifiedBy>Marielle Vogel</cp:lastModifiedBy>
  <cp:revision>1</cp:revision>
  <dcterms:created xsi:type="dcterms:W3CDTF">2022-03-31T11:20:00Z</dcterms:created>
  <dcterms:modified xsi:type="dcterms:W3CDTF">2022-03-31T11:22:00Z</dcterms:modified>
</cp:coreProperties>
</file>